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6.875pt;margin-top:26.5pt;width:557.15pt;height:738.5pt;mso-position-horizontal-relative:page;mso-position-vertical-relative:page;z-index:-15846912" coordorigin="538,530" coordsize="11143,14770">
            <v:rect style="position:absolute;left:550;top:570;width:4231;height:14690" filled="true" fillcolor="#e6e7e8" stroked="false">
              <v:fill type="solid"/>
            </v:rect>
            <v:rect style="position:absolute;left:557;top:550;width:11103;height:14730" filled="false" stroked="true" strokeweight="2pt" strokecolor="#25408f">
              <v:stroke dashstyle="solid"/>
            </v:rect>
            <v:shape style="position:absolute;left:5873;top:1926;width:4287;height:5148" type="#_x0000_t75" stroked="false">
              <v:imagedata r:id="rId5" o:title=""/>
            </v:shape>
            <v:shape style="position:absolute;left:6178;top:8574;width:4289;height:5132" type="#_x0000_t75" stroked="false">
              <v:imagedata r:id="rId6" o:title=""/>
            </v:shape>
            <v:shape style="position:absolute;left:1123;top:7740;width:2607;height:4614" coordorigin="1124,7740" coordsize="2607,4614" path="m3730,12033l1124,12033,1124,12353,3730,12353,3730,12033xm3730,10796l1124,10796,1124,11116,3730,11116,3730,10796xm3730,9574l2384,9574,1124,9574,1124,9879,2384,9879,3730,9879,3730,9574xm3730,7740l1124,7740,1124,8046,3730,8046,3730,7740xe" filled="true" fillcolor="#25408f" stroked="false">
              <v:path arrowok="t"/>
              <v:fill type="solid"/>
            </v:shape>
            <v:line style="position:absolute" from="1124,10185" to="2384,10185" stroked="true" strokeweight=".25pt" strokecolor="#231f20">
              <v:stroke dashstyle="solid"/>
            </v:line>
            <v:line style="position:absolute" from="2384,10185" to="3730,10185" stroked="true" strokeweight=".25pt" strokecolor="#231f20">
              <v:stroke dashstyle="solid"/>
            </v:line>
            <v:line style="position:absolute" from="1124,10490" to="2384,10490" stroked="true" strokeweight=".25pt" strokecolor="#231f20">
              <v:stroke dashstyle="solid"/>
            </v:line>
            <v:line style="position:absolute" from="2384,10490" to="3730,10490" stroked="true" strokeweight=".25pt" strokecolor="#231f20">
              <v:stroke dashstyle="solid"/>
            </v:line>
            <v:line style="position:absolute" from="1124,10796" to="2384,10796" stroked="true" strokeweight=".25pt" strokecolor="#231f20">
              <v:stroke dashstyle="solid"/>
            </v:line>
            <v:line style="position:absolute" from="2384,10796" to="3730,10796" stroked="true" strokeweight=".25pt" strokecolor="#231f20">
              <v:stroke dashstyle="solid"/>
            </v:line>
            <v:line style="position:absolute" from="1124,12033" to="2384,12033" stroked="true" strokeweight=".25pt" strokecolor="#231f20">
              <v:stroke dashstyle="solid"/>
            </v:line>
            <v:line style="position:absolute" from="2384,12033" to="3730,12033" stroked="true" strokeweight=".25pt" strokecolor="#231f20">
              <v:stroke dashstyle="solid"/>
            </v:line>
            <v:line style="position:absolute" from="1124,11116" to="2384,11116" stroked="true" strokeweight=".25pt" strokecolor="#231f20">
              <v:stroke dashstyle="solid"/>
            </v:line>
            <v:line style="position:absolute" from="2384,11116" to="3730,11116" stroked="true" strokeweight=".25pt" strokecolor="#231f20">
              <v:stroke dashstyle="solid"/>
            </v:line>
            <v:line style="position:absolute" from="1124,11422" to="2384,11422" stroked="true" strokeweight=".25pt" strokecolor="#231f20">
              <v:stroke dashstyle="solid"/>
            </v:line>
            <v:line style="position:absolute" from="2384,11422" to="3730,11422" stroked="true" strokeweight=".25pt" strokecolor="#231f20">
              <v:stroke dashstyle="solid"/>
            </v:line>
            <v:line style="position:absolute" from="1124,11727" to="2384,11727" stroked="true" strokeweight=".25pt" strokecolor="#231f20">
              <v:stroke dashstyle="solid"/>
            </v:line>
            <v:line style="position:absolute" from="2384,11727" to="3730,11727" stroked="true" strokeweight=".25pt" strokecolor="#231f20">
              <v:stroke dashstyle="solid"/>
            </v:line>
            <v:line style="position:absolute" from="1124,12353" to="2384,12353" stroked="true" strokeweight=".25pt" strokecolor="#231f20">
              <v:stroke dashstyle="solid"/>
            </v:line>
            <v:line style="position:absolute" from="2384,12353" to="3730,12353" stroked="true" strokeweight=".25pt" strokecolor="#231f20">
              <v:stroke dashstyle="solid"/>
            </v:line>
            <v:line style="position:absolute" from="1124,12659" to="2384,12659" stroked="true" strokeweight=".25pt" strokecolor="#231f20">
              <v:stroke dashstyle="solid"/>
            </v:line>
            <v:line style="position:absolute" from="2384,12659" to="3730,12659" stroked="true" strokeweight=".25pt" strokecolor="#231f20">
              <v:stroke dashstyle="solid"/>
            </v:line>
            <v:line style="position:absolute" from="1124,12964" to="2384,12964" stroked="true" strokeweight=".25pt" strokecolor="#231f20">
              <v:stroke dashstyle="solid"/>
            </v:line>
            <v:line style="position:absolute" from="2384,12964" to="3730,12964" stroked="true" strokeweight=".25pt" strokecolor="#231f20">
              <v:stroke dashstyle="solid"/>
            </v:line>
            <v:line style="position:absolute" from="1124,8046" to="2384,8046" stroked="true" strokeweight=".25pt" strokecolor="#231f20">
              <v:stroke dashstyle="solid"/>
            </v:line>
            <v:line style="position:absolute" from="2384,8046" to="3730,8046" stroked="true" strokeweight=".25pt" strokecolor="#231f20">
              <v:stroke dashstyle="solid"/>
            </v:line>
            <v:line style="position:absolute" from="1124,8351" to="2384,8351" stroked="true" strokeweight=".25pt" strokecolor="#231f20">
              <v:stroke dashstyle="solid"/>
            </v:line>
            <v:line style="position:absolute" from="2384,8351" to="3730,8351" stroked="true" strokeweight=".25pt" strokecolor="#231f20">
              <v:stroke dashstyle="solid"/>
            </v:line>
            <v:line style="position:absolute" from="1124,8657" to="2384,8657" stroked="true" strokeweight=".25pt" strokecolor="#231f20">
              <v:stroke dashstyle="solid"/>
            </v:line>
            <v:line style="position:absolute" from="2384,8657" to="3730,8657" stroked="true" strokeweight=".25pt" strokecolor="#231f20">
              <v:stroke dashstyle="solid"/>
            </v:line>
            <v:line style="position:absolute" from="1124,8962" to="2384,8962" stroked="true" strokeweight=".25pt" strokecolor="#231f20">
              <v:stroke dashstyle="solid"/>
            </v:line>
            <v:line style="position:absolute" from="2384,8962" to="3730,8962" stroked="true" strokeweight=".25pt" strokecolor="#231f20">
              <v:stroke dashstyle="solid"/>
            </v:line>
            <v:line style="position:absolute" from="1124,9268" to="2384,9268" stroked="true" strokeweight=".25pt" strokecolor="#231f20">
              <v:stroke dashstyle="solid"/>
            </v:line>
            <v:line style="position:absolute" from="2384,9268" to="3730,9268" stroked="true" strokeweight=".25pt" strokecolor="#231f20">
              <v:stroke dashstyle="solid"/>
            </v:line>
            <v:line style="position:absolute" from="1124,9574" to="2384,9574" stroked="true" strokeweight=".25pt" strokecolor="#231f20">
              <v:stroke dashstyle="solid"/>
            </v:line>
            <v:line style="position:absolute" from="2384,9574" to="3730,9574" stroked="true" strokeweight=".25pt" strokecolor="#231f20">
              <v:stroke dashstyle="solid"/>
            </v:line>
            <v:shape style="position:absolute;left:2447;top:12392;width:231;height:231" type="#_x0000_t75" stroked="false">
              <v:imagedata r:id="rId7" o:title=""/>
            </v:shape>
            <v:shape style="position:absolute;left:2447;top:12699;width:231;height:231" type="#_x0000_t75" stroked="false">
              <v:imagedata r:id="rId8" o:title=""/>
            </v:shape>
            <v:shape style="position:absolute;left:1123;top:957;width:3240;height:767" type="#_x0000_t75" stroked="false">
              <v:imagedata r:id="rId9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875pt;margin-top:772.087341pt;width:13.1pt;height:13.2pt;mso-position-horizontal-relative:page;mso-position-vertical-relative:page;z-index:-1584640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5408F"/>
                      <w:sz w:val="20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440399pt;margin-top:772.087341pt;width:95.55pt;height:13.2pt;mso-position-horizontal-relative:page;mso-position-vertical-relative:page;z-index:-1584588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hyperlink r:id="rId10">
                    <w:r>
                      <w:rPr>
                        <w:b/>
                        <w:color w:val="25408F"/>
                        <w:sz w:val="20"/>
                      </w:rPr>
                      <w:t>www.arcticstar.com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7.875pt;margin-top:27.5pt;width:211.2pt;height:736.5pt;mso-position-horizontal-relative:page;mso-position-vertical-relative:page;z-index:-15845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4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40"/>
                    </w:rPr>
                  </w:pPr>
                </w:p>
                <w:p>
                  <w:pPr>
                    <w:spacing w:line="454" w:lineRule="exact" w:before="0"/>
                    <w:ind w:left="56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color w:val="231F20"/>
                      <w:sz w:val="40"/>
                    </w:rPr>
                    <w:t>TOR-25</w:t>
                  </w:r>
                </w:p>
                <w:p>
                  <w:pPr>
                    <w:spacing w:line="249" w:lineRule="auto" w:before="0"/>
                    <w:ind w:left="560" w:right="556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Hot Tortilla Warmers for greater impulse sales.</w:t>
                  </w:r>
                </w:p>
                <w:p>
                  <w:pPr>
                    <w:spacing w:line="249" w:lineRule="auto" w:before="227"/>
                    <w:ind w:left="560" w:right="55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A hot and fresh unit that come with a bunch of big sales.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tabs>
                      <w:tab w:pos="1906" w:val="left" w:leader="none"/>
                      <w:tab w:pos="2168" w:val="right" w:leader="none"/>
                    </w:tabs>
                    <w:spacing w:line="319" w:lineRule="auto" w:before="214"/>
                    <w:ind w:left="646" w:right="1187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7"/>
                      <w:sz w:val="20"/>
                    </w:rPr>
                    <w:t>Voltage</w:t>
                    <w:tab/>
                  </w:r>
                  <w:r>
                    <w:rPr>
                      <w:color w:val="231F20"/>
                      <w:spacing w:val="-8"/>
                      <w:sz w:val="20"/>
                    </w:rPr>
                    <w:t>115/60/1 </w:t>
                  </w:r>
                  <w:r>
                    <w:rPr>
                      <w:color w:val="231F20"/>
                      <w:spacing w:val="-4"/>
                      <w:sz w:val="20"/>
                    </w:rPr>
                    <w:t>Plug</w:t>
                  </w:r>
                  <w:r>
                    <w:rPr>
                      <w:color w:val="231F20"/>
                      <w:spacing w:val="-14"/>
                      <w:sz w:val="20"/>
                    </w:rPr>
                    <w:t> </w:t>
                  </w:r>
                  <w:r>
                    <w:rPr>
                      <w:color w:val="231F20"/>
                      <w:spacing w:val="-7"/>
                      <w:sz w:val="20"/>
                    </w:rPr>
                    <w:t>Type</w:t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NEMA-5-15P </w:t>
                  </w:r>
                  <w:r>
                    <w:rPr>
                      <w:color w:val="231F20"/>
                      <w:spacing w:val="-5"/>
                      <w:sz w:val="20"/>
                    </w:rPr>
                    <w:t>Amperes</w:t>
                    <w:tab/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2.6</w:t>
                  </w:r>
                </w:p>
                <w:p>
                  <w:pPr>
                    <w:tabs>
                      <w:tab w:pos="2017" w:val="right" w:leader="none"/>
                    </w:tabs>
                    <w:spacing w:line="229" w:lineRule="exact" w:before="0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Cord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pacing w:val="-6"/>
                      <w:sz w:val="20"/>
                    </w:rPr>
                    <w:t>Length</w:t>
                    <w:tab/>
                  </w:r>
                  <w:r>
                    <w:rPr>
                      <w:color w:val="231F20"/>
                      <w:sz w:val="20"/>
                    </w:rPr>
                    <w:t>6</w:t>
                  </w:r>
                </w:p>
                <w:p>
                  <w:pPr>
                    <w:spacing w:before="76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Temperature 90° to 115°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tabs>
                      <w:tab w:pos="1906" w:val="left" w:leader="none"/>
                    </w:tabs>
                    <w:spacing w:before="128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Length</w:t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29”</w:t>
                  </w:r>
                </w:p>
                <w:p>
                  <w:pPr>
                    <w:tabs>
                      <w:tab w:pos="1906" w:val="left" w:leader="none"/>
                    </w:tabs>
                    <w:spacing w:before="75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4"/>
                      <w:sz w:val="20"/>
                    </w:rPr>
                    <w:t>Width</w:t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21”</w:t>
                  </w:r>
                </w:p>
                <w:p>
                  <w:pPr>
                    <w:tabs>
                      <w:tab w:pos="1906" w:val="left" w:leader="none"/>
                    </w:tabs>
                    <w:spacing w:before="76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Height</w:t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36”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tabs>
                      <w:tab w:pos="1906" w:val="left" w:leader="none"/>
                    </w:tabs>
                    <w:spacing w:before="143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Length</w:t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26”</w:t>
                  </w:r>
                </w:p>
                <w:p>
                  <w:pPr>
                    <w:tabs>
                      <w:tab w:pos="1906" w:val="left" w:leader="none"/>
                    </w:tabs>
                    <w:spacing w:before="75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4"/>
                      <w:sz w:val="20"/>
                    </w:rPr>
                    <w:t>Width</w:t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16”</w:t>
                  </w:r>
                </w:p>
                <w:p>
                  <w:pPr>
                    <w:tabs>
                      <w:tab w:pos="1906" w:val="left" w:leader="none"/>
                    </w:tabs>
                    <w:spacing w:before="76"/>
                    <w:ind w:left="64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pacing w:val="-5"/>
                      <w:sz w:val="20"/>
                    </w:rPr>
                    <w:t>Depth</w:t>
                    <w:tab/>
                  </w:r>
                  <w:r>
                    <w:rPr>
                      <w:color w:val="231F20"/>
                      <w:spacing w:val="-6"/>
                      <w:sz w:val="20"/>
                    </w:rPr>
                    <w:t>16”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line="319" w:lineRule="auto" w:before="143"/>
                    <w:ind w:left="646" w:right="2502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Black Black/White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spacing w:line="249" w:lineRule="auto" w:before="0"/>
                    <w:ind w:left="576" w:right="1187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Get in touch with </w:t>
                  </w:r>
                  <w:r>
                    <w:rPr>
                      <w:b/>
                      <w:color w:val="231F20"/>
                      <w:spacing w:val="-6"/>
                      <w:sz w:val="18"/>
                    </w:rPr>
                    <w:t>our </w:t>
                  </w:r>
                  <w:r>
                    <w:rPr>
                      <w:b/>
                      <w:color w:val="231F20"/>
                      <w:sz w:val="18"/>
                    </w:rPr>
                    <w:t>Business</w:t>
                  </w:r>
                  <w:r>
                    <w:rPr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color w:val="231F20"/>
                      <w:sz w:val="18"/>
                    </w:rPr>
                    <w:t>Manager:</w:t>
                  </w:r>
                </w:p>
                <w:p>
                  <w:pPr>
                    <w:pStyle w:val="BodyText"/>
                    <w:spacing w:line="249" w:lineRule="auto" w:before="2"/>
                    <w:ind w:left="576" w:right="1330"/>
                  </w:pPr>
                  <w:r>
                    <w:rPr>
                      <w:color w:val="231F20"/>
                    </w:rPr>
                    <w:t>3540 West Pioneer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Parkway, Arlington, TX,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76013</w:t>
                  </w:r>
                </w:p>
                <w:p>
                  <w:pPr>
                    <w:pStyle w:val="BodyText"/>
                    <w:spacing w:before="1"/>
                    <w:ind w:left="576"/>
                  </w:pPr>
                  <w:r>
                    <w:rPr>
                      <w:color w:val="231F20"/>
                      <w:spacing w:val="-6"/>
                    </w:rPr>
                    <w:t>Tel. </w:t>
                  </w:r>
                  <w:r>
                    <w:rPr>
                      <w:color w:val="231F20"/>
                    </w:rPr>
                    <w:t>(817)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274-1396</w:t>
                  </w:r>
                </w:p>
                <w:p>
                  <w:pPr>
                    <w:pStyle w:val="BodyText"/>
                    <w:spacing w:before="9"/>
                    <w:ind w:left="576"/>
                  </w:pPr>
                  <w:hyperlink r:id="rId11">
                    <w:r>
                      <w:rPr>
                        <w:color w:val="231F20"/>
                      </w:rPr>
                      <w:t>info@arcticstar.com</w:t>
                    </w:r>
                  </w:hyperlink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039993pt;margin-top:27.5pt;width:344pt;height:736.5pt;mso-position-horizontal-relative:page;mso-position-vertical-relative:page;z-index:-158448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55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Product visibility from top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spacing w:before="177"/>
                    <w:ind w:left="55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Molded durable plastic</w:t>
                  </w: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rPr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line="249" w:lineRule="auto" w:before="176"/>
                    <w:ind w:left="550" w:right="56"/>
                  </w:pPr>
                  <w:r>
                    <w:rPr>
                      <w:b/>
                      <w:color w:val="231F20"/>
                    </w:rPr>
                    <w:t>Features: </w:t>
                  </w:r>
                  <w:r>
                    <w:rPr>
                      <w:color w:val="231F20"/>
                    </w:rPr>
                    <w:t>hot air flow, self contained, adjustable temperature, clear view plastic doors, surface for branding.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601.651917pt;width:130.35pt;height:16.05pt;mso-position-horizontal-relative:page;mso-position-vertical-relative:page;z-index:-15844352" type="#_x0000_t202" filled="false" stroked="false">
            <v:textbox inset="0,0,0,0">
              <w:txbxContent>
                <w:p>
                  <w:pPr>
                    <w:spacing w:before="34"/>
                    <w:ind w:left="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Color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539.802673pt;width:130.35pt;height:16.05pt;mso-position-horizontal-relative:page;mso-position-vertical-relative:page;z-index:-15843840" type="#_x0000_t202" filled="false" stroked="false">
            <v:textbox inset="0,0,0,0">
              <w:txbxContent>
                <w:p>
                  <w:pPr>
                    <w:spacing w:before="34"/>
                    <w:ind w:left="8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FFFFFF"/>
                      <w:sz w:val="22"/>
                    </w:rPr>
                    <w:t>Interior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478.68161pt;width:130.35pt;height:15.3pt;mso-position-horizontal-relative:page;mso-position-vertical-relative:page;z-index:-15843328" type="#_x0000_t202" filled="false" stroked="false">
            <v:textbox inset="0,0,0,0">
              <w:txbxContent>
                <w:p>
                  <w:pPr>
                    <w:spacing w:before="38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Exterior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387pt;width:130.35pt;height:15.3pt;mso-position-horizontal-relative:page;mso-position-vertical-relative:page;z-index:-15842816" type="#_x0000_t202" filled="false" stroked="false">
            <v:textbox inset="0,0,0,0">
              <w:txbxContent>
                <w:p>
                  <w:pPr>
                    <w:spacing w:before="38"/>
                    <w:ind w:left="8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Electrical Data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406.560486pt;width:130.35pt;height:12pt;mso-position-horizontal-relative:page;mso-position-vertical-relative:page;z-index:-158423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421.84079pt;width:130.35pt;height:12pt;mso-position-horizontal-relative:page;mso-position-vertical-relative:page;z-index:-158417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437.121094pt;width:130.35pt;height:12pt;mso-position-horizontal-relative:page;mso-position-vertical-relative:page;z-index:-158412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452.401398pt;width:130.35pt;height:12pt;mso-position-horizontal-relative:page;mso-position-vertical-relative:page;z-index:-158407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498.242188pt;width:130.35pt;height:12pt;mso-position-horizontal-relative:page;mso-position-vertical-relative:page;z-index:-158402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513.522522pt;width:130.35pt;height:12pt;mso-position-horizontal-relative:page;mso-position-vertical-relative:page;z-index:-158397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560.091309pt;width:130.35pt;height:12pt;mso-position-horizontal-relative:page;mso-position-vertical-relative:page;z-index:-158392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575.371582pt;width:130.35pt;height:12pt;mso-position-horizontal-relative:page;mso-position-vertical-relative:page;z-index:-158387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621.94043pt;width:130.35pt;height:12pt;mso-position-horizontal-relative:page;mso-position-vertical-relative:page;z-index:-158382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18pt;margin-top:637.220703pt;width:130.35pt;height:12pt;mso-position-horizontal-relative:page;mso-position-vertical-relative:page;z-index:-158376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1500" w:bottom="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Title" w:type="paragraph">
    <w:name w:val="Title"/>
    <w:basedOn w:val="Normal"/>
    <w:uiPriority w:val="1"/>
    <w:qFormat/>
    <w:pPr>
      <w:spacing w:line="454" w:lineRule="exact"/>
      <w:ind w:left="560"/>
    </w:pPr>
    <w:rPr>
      <w:rFonts w:ascii="Arial" w:hAnsi="Arial" w:eastAsia="Arial" w:cs="Arial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arcticstar.com/" TargetMode="External"/><Relationship Id="rId11" Type="http://schemas.openxmlformats.org/officeDocument/2006/relationships/hyperlink" Target="mailto:info@arcticstar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NEW_SPECS_AS.indd</dc:title>
  <dcterms:created xsi:type="dcterms:W3CDTF">2020-11-20T19:27:04Z</dcterms:created>
  <dcterms:modified xsi:type="dcterms:W3CDTF">2020-11-20T19:27:04Z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2020-11-20T00:00:00Z</vt:filetime>
  </property>
</Properties>
</file>